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65" w:rsidRPr="00444288" w:rsidRDefault="006A10DF" w:rsidP="00444288">
      <w:pPr>
        <w:pStyle w:val="10"/>
        <w:keepNext/>
        <w:keepLines/>
        <w:shd w:val="clear" w:color="auto" w:fill="auto"/>
        <w:spacing w:after="0" w:line="240" w:lineRule="auto"/>
        <w:ind w:left="980" w:right="820"/>
        <w:jc w:val="center"/>
        <w:rPr>
          <w:color w:val="000000" w:themeColor="text1"/>
          <w:sz w:val="24"/>
          <w:szCs w:val="24"/>
        </w:rPr>
      </w:pPr>
      <w:bookmarkStart w:id="0" w:name="bookmark0"/>
      <w:r w:rsidRPr="00444288">
        <w:rPr>
          <w:rStyle w:val="11"/>
          <w:color w:val="000000" w:themeColor="text1"/>
          <w:sz w:val="24"/>
          <w:szCs w:val="24"/>
        </w:rPr>
        <w:t>СВЕДЕНИЯ ОБ УСЛОВИЯХ ПИТАНИЯ И ОХРАНЫ ЗДОРОВЬЯ ОБУЧАЮЩИХСЯ, В ТОМ ЧИСЛЕ ИНВАЛИДОВ И ЛИЦ С ОГРАНИЧЕННЫМИ ВОЗМОЖНОСТЯМИ ЗДОРОВЬЯ</w:t>
      </w:r>
      <w:bookmarkEnd w:id="0"/>
    </w:p>
    <w:p w:rsidR="00A46565" w:rsidRPr="00444288" w:rsidRDefault="00D53C6B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В университете создана и успешно функционирует система социальной поддержки обучающихся. В основе этой поддержки лежит социально</w:t>
      </w:r>
      <w:r w:rsidR="006A10DF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ориентированная инфраструктура, включающая все учебные и вспомогательные корпуса, общежития, расположенные компактно на одной территории. На территории университета располагаются комбинат студенческого питания, основной функцией которого является реализация обязанностей по обеспечению здорового питания обучающихся и сотрудников</w:t>
      </w:r>
      <w:r w:rsidR="006A10DF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ВСГУТУ.</w:t>
      </w:r>
    </w:p>
    <w:p w:rsidR="00A46565" w:rsidRPr="00444288" w:rsidRDefault="00D53C6B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состав комбината </w:t>
      </w:r>
      <w:r w:rsidR="003D0CD7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студенческого питания входят 5 столовых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1070 посадочных мест, а в учебных корпусах и общежитиях еще работают 14 буфетов на 310 посадочных мест. Одной из особенностей комбината студенческого питания является обеспечение горячим питанием социально не защищенных студентов, путем предоставления бесплатного завтрака из различных каш и горячих напитков, а так же демократичная цена на комплексные обеды для обучающихся. Кроме этого в общежитиях </w:t>
      </w:r>
      <w:r w:rsidR="006A10DF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ВСГУТУ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дополнительно работают </w:t>
      </w:r>
      <w:r w:rsidR="003D0CD7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кухонь</w:t>
      </w:r>
      <w:r w:rsidR="003D0CD7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которые дают возможность обучающимся самостоятельно обеспечивать себя</w:t>
      </w:r>
      <w:r w:rsidR="003D0CD7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горячей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пищей.</w:t>
      </w:r>
    </w:p>
    <w:p w:rsidR="00444288" w:rsidRPr="00444288" w:rsidRDefault="00D53C6B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пропаганды здорового образа жизни в </w:t>
      </w:r>
      <w:r w:rsidR="006A10DF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университете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спортивно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массовая работа на базе с</w:t>
      </w:r>
      <w:r w:rsidR="00444288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портивно-оздоровительного центра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университета</w:t>
      </w:r>
      <w:r w:rsidR="00444288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4288" w:rsidRPr="00444288" w:rsidRDefault="00444288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4288">
        <w:rPr>
          <w:rFonts w:ascii="Times New Roman" w:eastAsia="Times New Roman" w:hAnsi="Times New Roman" w:cs="Times New Roman"/>
          <w:sz w:val="24"/>
          <w:szCs w:val="24"/>
          <w:lang w:bidi="ar-SA"/>
        </w:rPr>
        <w:t>Студенческий спортивный центр является многократным победителем в республиканском конкурсе «Золотой Олимп» в номинации «Лучшее физкультурно-спортивное общество» и победителем регионального этапа смотра-конкурса «Лучший университет России по организации физкультурно-спортивной работы среди студентов.</w:t>
      </w:r>
    </w:p>
    <w:p w:rsidR="00444288" w:rsidRPr="00444288" w:rsidRDefault="00444288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4288">
        <w:rPr>
          <w:rFonts w:ascii="Times New Roman" w:eastAsia="Times New Roman" w:hAnsi="Times New Roman" w:cs="Times New Roman"/>
          <w:sz w:val="24"/>
          <w:szCs w:val="24"/>
          <w:lang w:bidi="ar-SA"/>
        </w:rPr>
        <w:t>Спортивные сооружения ВСГУТУ являются одним из крупнейших спортивных комплексов в республике. Здесь можно тренироваться и проводить соревнования более чем по десяти видам спорта.</w:t>
      </w:r>
    </w:p>
    <w:p w:rsidR="00444288" w:rsidRPr="00444288" w:rsidRDefault="00444288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4288">
        <w:rPr>
          <w:rFonts w:ascii="Times New Roman" w:eastAsia="Times New Roman" w:hAnsi="Times New Roman" w:cs="Times New Roman"/>
          <w:sz w:val="24"/>
          <w:szCs w:val="24"/>
          <w:lang w:bidi="ar-SA"/>
        </w:rPr>
        <w:t>В состав спортивного комплекса входят:</w:t>
      </w:r>
    </w:p>
    <w:p w:rsidR="00444288" w:rsidRPr="00444288" w:rsidRDefault="00444288" w:rsidP="00444288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eastAsia="Times New Roman" w:hAnsi="Times New Roman" w:cs="Times New Roman"/>
          <w:sz w:val="24"/>
          <w:szCs w:val="24"/>
          <w:lang w:bidi="ar-SA"/>
        </w:rPr>
        <w:t>учебно-легкоатлетический комплекс №1, в который входит стандартное футбольное поле, 400-метровые круговые беговые дорожки вокруг футбольного поля, крытые трибуны на 500-600 чел.;</w:t>
      </w:r>
    </w:p>
    <w:p w:rsidR="00444288" w:rsidRPr="00444288" w:rsidRDefault="00444288" w:rsidP="00444288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eastAsia="Times New Roman" w:hAnsi="Times New Roman" w:cs="Times New Roman"/>
          <w:sz w:val="24"/>
          <w:szCs w:val="24"/>
          <w:lang w:bidi="ar-SA"/>
        </w:rPr>
        <w:t>учебно-легкоатлетический комплекс №2: открытая баскетбольная площадка 15х25 м с искусственным покрытием размером 20х40 м для игры в мини-футбол;</w:t>
      </w:r>
    </w:p>
    <w:p w:rsidR="00444288" w:rsidRPr="00444288" w:rsidRDefault="00444288" w:rsidP="00444288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eastAsia="Times New Roman" w:hAnsi="Times New Roman" w:cs="Times New Roman"/>
          <w:sz w:val="24"/>
          <w:szCs w:val="24"/>
          <w:lang w:bidi="ar-SA"/>
        </w:rPr>
        <w:t>легкоатлетический манеж (площадь 1084 м</w:t>
      </w:r>
      <w:r w:rsidRPr="00444288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2</w:t>
      </w:r>
      <w:r w:rsidRPr="00444288">
        <w:rPr>
          <w:rFonts w:ascii="Times New Roman" w:eastAsia="Times New Roman" w:hAnsi="Times New Roman" w:cs="Times New Roman"/>
          <w:sz w:val="24"/>
          <w:szCs w:val="24"/>
          <w:lang w:bidi="ar-SA"/>
        </w:rPr>
        <w:t>)с искусственным покрытием «Рездор» имеет 200-метровые круговые беговые дорожки и прыжковые ямы. В вечернее время манеж используется как стрельбище для стрельбы из лука. В здании манежа расположен зал лечебной физкультуры, оснащенный магнитофоном и спец.оборудованием;</w:t>
      </w:r>
    </w:p>
    <w:p w:rsidR="00444288" w:rsidRPr="00444288" w:rsidRDefault="00444288" w:rsidP="00444288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444288" w:rsidRPr="00444288" w:rsidRDefault="00444288" w:rsidP="00444288">
      <w:pPr>
        <w:pStyle w:val="a6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lang w:bidi="ar-SA"/>
        </w:rPr>
      </w:pPr>
      <w:r w:rsidRPr="00444288">
        <w:rPr>
          <w:rFonts w:ascii="Times New Roman" w:eastAsia="Times New Roman" w:hAnsi="Times New Roman" w:cs="Times New Roman"/>
          <w:lang w:bidi="ar-SA"/>
        </w:rPr>
        <w:t>спортивный корпус №16 имеет четыре зала: игровой - площадью 660 м</w:t>
      </w:r>
      <w:r w:rsidRPr="00444288">
        <w:rPr>
          <w:rFonts w:ascii="Times New Roman" w:eastAsia="Times New Roman" w:hAnsi="Times New Roman" w:cs="Times New Roman"/>
          <w:vertAlign w:val="superscript"/>
          <w:lang w:bidi="ar-SA"/>
        </w:rPr>
        <w:t>2</w:t>
      </w:r>
      <w:r w:rsidRPr="00444288">
        <w:rPr>
          <w:rFonts w:ascii="Times New Roman" w:eastAsia="Times New Roman" w:hAnsi="Times New Roman" w:cs="Times New Roman"/>
          <w:lang w:bidi="ar-SA"/>
        </w:rPr>
        <w:t>, борцовский – 318,8 м</w:t>
      </w:r>
      <w:r w:rsidRPr="00444288">
        <w:rPr>
          <w:rFonts w:ascii="Times New Roman" w:eastAsia="Times New Roman" w:hAnsi="Times New Roman" w:cs="Times New Roman"/>
          <w:vertAlign w:val="superscript"/>
          <w:lang w:bidi="ar-SA"/>
        </w:rPr>
        <w:t>2</w:t>
      </w:r>
      <w:r w:rsidRPr="00444288">
        <w:rPr>
          <w:rFonts w:ascii="Times New Roman" w:eastAsia="Times New Roman" w:hAnsi="Times New Roman" w:cs="Times New Roman"/>
          <w:lang w:bidi="ar-SA"/>
        </w:rPr>
        <w:t>, боксерский – 166 м</w:t>
      </w:r>
      <w:r w:rsidRPr="00444288">
        <w:rPr>
          <w:rFonts w:ascii="Times New Roman" w:eastAsia="Times New Roman" w:hAnsi="Times New Roman" w:cs="Times New Roman"/>
          <w:vertAlign w:val="superscript"/>
          <w:lang w:bidi="ar-SA"/>
        </w:rPr>
        <w:t>2</w:t>
      </w:r>
      <w:r w:rsidRPr="00444288">
        <w:rPr>
          <w:rFonts w:ascii="Times New Roman" w:eastAsia="Times New Roman" w:hAnsi="Times New Roman" w:cs="Times New Roman"/>
          <w:lang w:bidi="ar-SA"/>
        </w:rPr>
        <w:t>, зал шейпинга и аэробики – 102 м</w:t>
      </w:r>
      <w:r w:rsidRPr="00444288">
        <w:rPr>
          <w:rFonts w:ascii="Times New Roman" w:eastAsia="Times New Roman" w:hAnsi="Times New Roman" w:cs="Times New Roman"/>
          <w:vertAlign w:val="superscript"/>
          <w:lang w:bidi="ar-SA"/>
        </w:rPr>
        <w:t>2</w:t>
      </w:r>
      <w:r w:rsidRPr="00444288">
        <w:rPr>
          <w:rFonts w:ascii="Times New Roman" w:eastAsia="Times New Roman" w:hAnsi="Times New Roman" w:cs="Times New Roman"/>
          <w:lang w:bidi="ar-SA"/>
        </w:rPr>
        <w:t>. Игровой зал и зал борьбы оснащены радиоозвучивающими установками;</w:t>
      </w:r>
    </w:p>
    <w:p w:rsidR="00444288" w:rsidRPr="00444288" w:rsidRDefault="00444288" w:rsidP="00444288">
      <w:pPr>
        <w:pStyle w:val="a6"/>
        <w:rPr>
          <w:rFonts w:ascii="Times New Roman" w:eastAsia="Times New Roman" w:hAnsi="Times New Roman" w:cs="Times New Roman"/>
          <w:lang w:bidi="ar-SA"/>
        </w:rPr>
      </w:pPr>
    </w:p>
    <w:p w:rsidR="00444288" w:rsidRPr="00444288" w:rsidRDefault="00444288" w:rsidP="00444288">
      <w:pPr>
        <w:pStyle w:val="a6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lang w:bidi="ar-SA"/>
        </w:rPr>
      </w:pPr>
      <w:r w:rsidRPr="00444288">
        <w:rPr>
          <w:rFonts w:ascii="Times New Roman" w:eastAsia="Times New Roman" w:hAnsi="Times New Roman" w:cs="Times New Roman"/>
          <w:lang w:bidi="ar-SA"/>
        </w:rPr>
        <w:t>спортивный корпус №22 (площадь 2016 м</w:t>
      </w:r>
      <w:r w:rsidRPr="00444288">
        <w:rPr>
          <w:rFonts w:ascii="Times New Roman" w:eastAsia="Times New Roman" w:hAnsi="Times New Roman" w:cs="Times New Roman"/>
          <w:vertAlign w:val="superscript"/>
          <w:lang w:bidi="ar-SA"/>
        </w:rPr>
        <w:t>2</w:t>
      </w:r>
      <w:r w:rsidRPr="00444288">
        <w:rPr>
          <w:rFonts w:ascii="Times New Roman" w:eastAsia="Times New Roman" w:hAnsi="Times New Roman" w:cs="Times New Roman"/>
          <w:lang w:bidi="ar-SA"/>
        </w:rPr>
        <w:t>)оснащен спортивным оборудованием по волейболу, баскетболу, мини-футболу;</w:t>
      </w:r>
    </w:p>
    <w:p w:rsidR="00444288" w:rsidRPr="00444288" w:rsidRDefault="00444288" w:rsidP="00444288">
      <w:pPr>
        <w:pStyle w:val="a6"/>
        <w:rPr>
          <w:rFonts w:ascii="Times New Roman" w:eastAsia="Times New Roman" w:hAnsi="Times New Roman" w:cs="Times New Roman"/>
          <w:lang w:bidi="ar-SA"/>
        </w:rPr>
      </w:pPr>
    </w:p>
    <w:p w:rsidR="00444288" w:rsidRPr="00444288" w:rsidRDefault="00444288" w:rsidP="00444288">
      <w:pPr>
        <w:pStyle w:val="a6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lang w:bidi="ar-SA"/>
        </w:rPr>
      </w:pPr>
      <w:r w:rsidRPr="00444288">
        <w:rPr>
          <w:rFonts w:ascii="Times New Roman" w:eastAsia="Times New Roman" w:hAnsi="Times New Roman" w:cs="Times New Roman"/>
          <w:lang w:bidi="ar-SA"/>
        </w:rPr>
        <w:t>стрелковые тиры (площадь 786 м</w:t>
      </w:r>
      <w:r w:rsidRPr="00444288">
        <w:rPr>
          <w:rFonts w:ascii="Times New Roman" w:eastAsia="Times New Roman" w:hAnsi="Times New Roman" w:cs="Times New Roman"/>
          <w:vertAlign w:val="superscript"/>
          <w:lang w:bidi="ar-SA"/>
        </w:rPr>
        <w:t>2</w:t>
      </w:r>
      <w:r w:rsidRPr="00444288">
        <w:rPr>
          <w:rFonts w:ascii="Times New Roman" w:eastAsia="Times New Roman" w:hAnsi="Times New Roman" w:cs="Times New Roman"/>
          <w:lang w:bidi="ar-SA"/>
        </w:rPr>
        <w:t>) находятся в учебном корпусе №8 и состоят из 4 залов для стрельбы на дистанции: 50 м, 25 м, 10 м, 10 м.</w:t>
      </w:r>
    </w:p>
    <w:p w:rsidR="00444288" w:rsidRPr="00444288" w:rsidRDefault="00444288" w:rsidP="00444288">
      <w:pPr>
        <w:pStyle w:val="a6"/>
        <w:rPr>
          <w:rFonts w:ascii="Times New Roman" w:eastAsia="Times New Roman" w:hAnsi="Times New Roman" w:cs="Times New Roman"/>
          <w:lang w:bidi="ar-SA"/>
        </w:rPr>
      </w:pPr>
    </w:p>
    <w:p w:rsidR="00444288" w:rsidRPr="00444288" w:rsidRDefault="00444288" w:rsidP="00444288">
      <w:pPr>
        <w:pStyle w:val="a6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lang w:bidi="ar-SA"/>
        </w:rPr>
      </w:pPr>
      <w:r w:rsidRPr="00444288">
        <w:rPr>
          <w:rFonts w:ascii="Times New Roman" w:eastAsia="Times New Roman" w:hAnsi="Times New Roman" w:cs="Times New Roman"/>
          <w:lang w:bidi="ar-SA"/>
        </w:rPr>
        <w:lastRenderedPageBreak/>
        <w:t>лыжная база (площадь 470,9 м</w:t>
      </w:r>
      <w:r w:rsidRPr="00444288">
        <w:rPr>
          <w:rFonts w:ascii="Times New Roman" w:eastAsia="Times New Roman" w:hAnsi="Times New Roman" w:cs="Times New Roman"/>
          <w:vertAlign w:val="superscript"/>
          <w:lang w:bidi="ar-SA"/>
        </w:rPr>
        <w:t>2</w:t>
      </w:r>
      <w:r w:rsidRPr="00444288">
        <w:rPr>
          <w:rFonts w:ascii="Times New Roman" w:eastAsia="Times New Roman" w:hAnsi="Times New Roman" w:cs="Times New Roman"/>
          <w:lang w:bidi="ar-SA"/>
        </w:rPr>
        <w:t>) расположена за городом на Верхней Березовке. Имеет здание с комнатами отдыха, хранилищем для 80 пар лыж, 5 комнат для проживания студентов-спортсменов во время проведения учебно-тренировочных сборов, снегоход «Буран» для прокладки лыжной трассы. Основное назначение лыжной базы – учебные занятия для студентов 2-х курсов, учебно-тренировочные занятия и соревнования, а также массовое катание. В зимнее время в выходные дни работает прокат лыж. В данное время ведется строительство нового здания лыжной базы;</w:t>
      </w:r>
    </w:p>
    <w:p w:rsidR="00444288" w:rsidRPr="00444288" w:rsidRDefault="00444288" w:rsidP="00444288">
      <w:pPr>
        <w:pStyle w:val="a6"/>
        <w:rPr>
          <w:rFonts w:ascii="Times New Roman" w:eastAsia="Times New Roman" w:hAnsi="Times New Roman" w:cs="Times New Roman"/>
          <w:lang w:bidi="ar-SA"/>
        </w:rPr>
      </w:pPr>
    </w:p>
    <w:p w:rsidR="00444288" w:rsidRPr="00444288" w:rsidRDefault="00444288" w:rsidP="00444288">
      <w:pPr>
        <w:pStyle w:val="a6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lang w:bidi="ar-SA"/>
        </w:rPr>
      </w:pPr>
      <w:r w:rsidRPr="00444288">
        <w:rPr>
          <w:rFonts w:ascii="Times New Roman" w:eastAsia="Times New Roman" w:hAnsi="Times New Roman" w:cs="Times New Roman"/>
          <w:lang w:bidi="ar-SA"/>
        </w:rPr>
        <w:t>спортивно-оздоровительный лагерь «Ровесник» расположен на живописном берегу Байкала. Здесь проходят учебно-тренировочные сборы студентов-спортсменов, научные конференции преподавателей. На территории лагеря находятся стадион, спортивные площадки, восстановительный центр (сауна), конференц-зал для проведения научных конференций, коттеджи для проживания, столовая, площадки для развлекательных мероприятий. Все студенты, занимающиеся в спортивных сооружениях университета, обеспечены необходимым спортивным инвентарем для занятий по специализациям.</w:t>
      </w:r>
    </w:p>
    <w:p w:rsidR="00444288" w:rsidRPr="00444288" w:rsidRDefault="00444288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6565" w:rsidRPr="00444288" w:rsidRDefault="00D53C6B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К занятиям физической культурой и спортом допускаются студенты только на основании врачебного обследования. Медицинский осмотр студенты проходят каждый год, а так же перед спортивными соревнованиями, после перенесенных заболеваний или травм.</w:t>
      </w:r>
    </w:p>
    <w:p w:rsidR="00A46565" w:rsidRPr="00444288" w:rsidRDefault="00D53C6B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медицинского обследования обучающиеся по состоянию здоровья ра</w:t>
      </w:r>
      <w:r w:rsidR="006A10DF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спределяются по учебным группам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: основной, подготовительной и специальной медицинской.</w:t>
      </w:r>
    </w:p>
    <w:p w:rsidR="00A46565" w:rsidRPr="00444288" w:rsidRDefault="00D53C6B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Студенты спец</w:t>
      </w:r>
      <w:r w:rsidR="006A10DF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иальных 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мед</w:t>
      </w:r>
      <w:r w:rsidR="006A10DF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ицинских 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групп проходят обучение по индивидуальным программам с учетом особенностей психического развития, индивидуальных возможностей и общего состояния здоровья. Это могут быть занятия по настольным и интеллектуальным видам спорта, занятия на открытых площадках и в зале, оборудованном специализированными тренажерами, тренажерами общеукре</w:t>
      </w:r>
      <w:r w:rsidR="006A10DF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пляющей направленности и фитнес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тренажерами.</w:t>
      </w:r>
    </w:p>
    <w:p w:rsidR="00A46565" w:rsidRPr="00444288" w:rsidRDefault="00D53C6B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в университете проводится активная работа по пропаганде и обучению навыкам здорового образа жизни, необходимости сдачи норм ГТО.</w:t>
      </w:r>
    </w:p>
    <w:p w:rsidR="00A46565" w:rsidRDefault="00D53C6B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Медицинское обслуживание обучающихся </w:t>
      </w:r>
      <w:r w:rsidR="006A10DF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во ВСГУТУ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муниципальное бюджетное учреждение здравоохранения «Городская поликлиника № </w:t>
      </w:r>
      <w:r w:rsidR="006A10DF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56C4D">
        <w:rPr>
          <w:rFonts w:ascii="Times New Roman" w:hAnsi="Times New Roman" w:cs="Times New Roman"/>
          <w:color w:val="000000" w:themeColor="text1"/>
          <w:sz w:val="24"/>
          <w:szCs w:val="24"/>
        </w:rPr>
        <w:t>», IV терапевтическое отделение, которого расположено в общежитии №4 ВСГУТУ. Общая площадь, которого составляет более 300 м², пропускная способность 150 посещений в смену. Имеется отдельно расположенная клиническая лаборатория в общежитии №2.</w:t>
      </w:r>
    </w:p>
    <w:p w:rsidR="00356C4D" w:rsidRDefault="00356C4D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отделения организована по участковому вузовско-факультетскому принципу. Ключевым здравпунктом </w:t>
      </w:r>
      <w:r w:rsidR="00920E3C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здравпункт ВСГУТУ, где работают 3 участковых врача-терапевта и 1 врач общей практики, всего 4 участка.</w:t>
      </w:r>
    </w:p>
    <w:p w:rsidR="00920E3C" w:rsidRDefault="00920E3C" w:rsidP="00920E3C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Ведут прием врач-невролог, дерматовенеролог, акушер-гинеколог, стоматолог, врач УЗИ-диагностики. Также имеются физиокабинет, кабинет функциональной диагностики, УЗИ, клинико-диагностическая лаборатория, прививочный, процедурный кабинеты, регистратура.</w:t>
      </w:r>
    </w:p>
    <w:p w:rsidR="00920E3C" w:rsidRDefault="00920E3C" w:rsidP="00920E3C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отделения ориентирована на поддержание физического и нравственного здоровья студентов.</w:t>
      </w:r>
    </w:p>
    <w:p w:rsidR="00920E3C" w:rsidRDefault="00920E3C" w:rsidP="00920E3C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задачами являются:</w:t>
      </w:r>
    </w:p>
    <w:p w:rsidR="00920E3C" w:rsidRDefault="00D445F2" w:rsidP="00920E3C">
      <w:pPr>
        <w:pStyle w:val="12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оздоровительной</w:t>
      </w:r>
      <w:r w:rsidR="00920E3C">
        <w:rPr>
          <w:rFonts w:ascii="Times New Roman" w:hAnsi="Times New Roman" w:cs="Times New Roman"/>
          <w:color w:val="000000" w:themeColor="text1"/>
          <w:sz w:val="24"/>
          <w:szCs w:val="24"/>
        </w:rPr>
        <w:t>, лечебно-профилактической помощи студентам в рамках утвержденных стандартов и порядков оказания медицинской помощи;</w:t>
      </w:r>
    </w:p>
    <w:p w:rsidR="00920E3C" w:rsidRDefault="00D445F2" w:rsidP="00920E3C">
      <w:pPr>
        <w:pStyle w:val="12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профилактической работы по раннему выявлению инфекционных и соматических заболеваний;</w:t>
      </w:r>
    </w:p>
    <w:p w:rsidR="00D445F2" w:rsidRDefault="00D445F2" w:rsidP="00920E3C">
      <w:pPr>
        <w:pStyle w:val="12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проведение диспансеризации всеобщей и диспансеризации хронических больных с последующим проведением реабилитационных мероприятий;</w:t>
      </w:r>
    </w:p>
    <w:p w:rsidR="00D445F2" w:rsidRDefault="00D445F2" w:rsidP="00920E3C">
      <w:pPr>
        <w:pStyle w:val="12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 здоровья студентов с использованием имеющихся методов лечения, включая медикаментозное, физиотерапевтическое и др.;</w:t>
      </w:r>
    </w:p>
    <w:p w:rsidR="00D445F2" w:rsidRDefault="00D445F2" w:rsidP="00920E3C">
      <w:pPr>
        <w:pStyle w:val="12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навыков здорового образа жизни, разумное сочетание учебного процесса, отдыха, рационального питания, оздоровительных мероприятий.</w:t>
      </w:r>
    </w:p>
    <w:p w:rsidR="00D445F2" w:rsidRPr="00444288" w:rsidRDefault="00D445F2" w:rsidP="00D445F2">
      <w:pPr>
        <w:pStyle w:val="12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6565" w:rsidRPr="00444288" w:rsidRDefault="00D53C6B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отдыха и оздоровления обучающихся </w:t>
      </w:r>
      <w:r w:rsidR="006A10DF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ниверситета в летний период осуществляется на базе спортивно-оздоровительного лагеря «</w:t>
      </w:r>
      <w:r w:rsidR="006A10DF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Ровесник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который расположен в одном из самых тихих и чистых мест на </w:t>
      </w:r>
      <w:r w:rsidR="006A10DF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озере Байкал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6A10DF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Баргузинском 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районе.</w:t>
      </w:r>
    </w:p>
    <w:p w:rsidR="00222074" w:rsidRPr="00444288" w:rsidRDefault="00D445F2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Психологическим сопровождением студентов, преподавателей и сотрудников университета занимаются психологи Центра практической психологии. Ежегодно Центром проводится комплексные мероприятия, направленные на определение и коррекцию уровня адаптации первокурсников, уровня психологического здоровья студентов. Проводятся индивидуальные консультации и групповые психологические тренинги, направленные на создание</w:t>
      </w:r>
      <w:r w:rsidR="00DE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благоприятного психологического  микроклимата в студенческой группе, принятие ответственности за свою жизнь, коррекцию мотивационных установок, формирование навыков стрессоустойчивости.</w:t>
      </w:r>
    </w:p>
    <w:p w:rsidR="00A46565" w:rsidRPr="00444288" w:rsidRDefault="00D53C6B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Особое внимание </w:t>
      </w:r>
      <w:r w:rsidR="006A10DF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во ВСГУТУ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уделяется обеспечению комплексной безопасности университета, которое ведется по трем направлениям:</w:t>
      </w:r>
    </w:p>
    <w:p w:rsidR="00A46565" w:rsidRPr="00444288" w:rsidRDefault="00D53C6B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противопожарная безопасность;</w:t>
      </w:r>
    </w:p>
    <w:p w:rsidR="00A46565" w:rsidRPr="00444288" w:rsidRDefault="00D53C6B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сотрудников и обучающихся правилам поведения в случаях чрезвычайной ситуации, а также плановая работа по гражданской обороне;</w:t>
      </w:r>
    </w:p>
    <w:p w:rsidR="00A46565" w:rsidRPr="00444288" w:rsidRDefault="00D53C6B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соблюдение норм охраны труда и техники безопасности сотрудниками и студентами </w:t>
      </w:r>
      <w:r w:rsidR="00222074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ВСГУТУ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6565" w:rsidRPr="00444288" w:rsidRDefault="00D53C6B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Комплексная безопасность университета и охрана здоровья обучающихся обеспечивается выполнением следующих мероприятий:</w:t>
      </w:r>
    </w:p>
    <w:p w:rsidR="00A46565" w:rsidRPr="00444288" w:rsidRDefault="00D53C6B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-развития технических компонентов комплексной системы безопасности университета путем наращивания системы видеонаблюдения, охранной сигнализации, пожарной сигнализации, систем оповещения и эвакуации;</w:t>
      </w:r>
    </w:p>
    <w:p w:rsidR="00A46565" w:rsidRPr="00444288" w:rsidRDefault="00D53C6B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- создания дежурно-диспетчерской службы для управления процессом безопасности через технические компоненты. Интегрированной в единую систему мониторинга общей обстановки и контроля за объектами;</w:t>
      </w:r>
    </w:p>
    <w:p w:rsidR="00A46565" w:rsidRPr="00444288" w:rsidRDefault="00D53C6B" w:rsidP="00444288">
      <w:pPr>
        <w:pStyle w:val="12"/>
        <w:numPr>
          <w:ilvl w:val="0"/>
          <w:numId w:val="1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обязательных предварительных и периодических медицинских осмотров, флюорографических обследований, а также гигиенического обучения и оформления личных медицинских книжек сотрудников и обучающихся;</w:t>
      </w:r>
    </w:p>
    <w:p w:rsidR="00A46565" w:rsidRPr="00444288" w:rsidRDefault="00D53C6B" w:rsidP="00444288">
      <w:pPr>
        <w:pStyle w:val="12"/>
        <w:numPr>
          <w:ilvl w:val="0"/>
          <w:numId w:val="1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проведением производственного контроля за микроклиматом и освещением в зданиях университета;</w:t>
      </w:r>
    </w:p>
    <w:p w:rsidR="00A46565" w:rsidRPr="00444288" w:rsidRDefault="00D53C6B" w:rsidP="00444288">
      <w:pPr>
        <w:pStyle w:val="12"/>
        <w:numPr>
          <w:ilvl w:val="0"/>
          <w:numId w:val="1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регулярно проводятся командно-штабные учения «Действия руководящего состава факультетов, сотрудников и студентов при ЧС» с деканами факультетов;</w:t>
      </w:r>
    </w:p>
    <w:p w:rsidR="00A46565" w:rsidRPr="00444288" w:rsidRDefault="00D53C6B" w:rsidP="00444288">
      <w:pPr>
        <w:pStyle w:val="12"/>
        <w:numPr>
          <w:ilvl w:val="0"/>
          <w:numId w:val="1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ежемесячно проводятся мероприятия по обучению сотрудников и руководящего состава университета по гражданской обороне (ГО) и чрезвычайным ситуациям (ЧС), совещания по ГО и ЧС, проверка систем оповещения и действия дежурных по сигналу сирены города. Проводятся вводные инструктажи с вновь прибывшими сотрудниками и инструктажи на рабочих местах, проверка состояния условий труда и пожарной безопасности, консультации работников университета по вопросам охраны труда, ГО и ЧС.</w:t>
      </w:r>
    </w:p>
    <w:p w:rsidR="00A46565" w:rsidRPr="00444288" w:rsidRDefault="00D53C6B" w:rsidP="00444288">
      <w:pPr>
        <w:pStyle w:val="12"/>
        <w:numPr>
          <w:ilvl w:val="0"/>
          <w:numId w:val="1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ежегодно проводится обучение руководителей и ответственных лиц по промышленной безопасности ;</w:t>
      </w:r>
    </w:p>
    <w:p w:rsidR="00A46565" w:rsidRPr="00444288" w:rsidRDefault="00D53C6B" w:rsidP="00444288">
      <w:pPr>
        <w:pStyle w:val="12"/>
        <w:numPr>
          <w:ilvl w:val="0"/>
          <w:numId w:val="1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приобретены средства индивидуальной защиты для работников университета на сумму </w:t>
      </w:r>
      <w:r w:rsidR="00DC62B7">
        <w:rPr>
          <w:rFonts w:ascii="Times New Roman" w:hAnsi="Times New Roman" w:cs="Times New Roman"/>
          <w:color w:val="000000" w:themeColor="text1"/>
          <w:sz w:val="24"/>
          <w:szCs w:val="24"/>
        </w:rPr>
        <w:t>61000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:rsidR="00A46565" w:rsidRPr="00444288" w:rsidRDefault="00D53C6B" w:rsidP="00444288">
      <w:pPr>
        <w:pStyle w:val="12"/>
        <w:numPr>
          <w:ilvl w:val="0"/>
          <w:numId w:val="1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проведена специальная оценка условий </w:t>
      </w:r>
      <w:r w:rsidR="00DC62B7">
        <w:rPr>
          <w:rFonts w:ascii="Times New Roman" w:hAnsi="Times New Roman" w:cs="Times New Roman"/>
          <w:color w:val="000000" w:themeColor="text1"/>
          <w:sz w:val="24"/>
          <w:szCs w:val="24"/>
        </w:rPr>
        <w:t>труда на сумму - 224934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:rsidR="00A46565" w:rsidRPr="00444288" w:rsidRDefault="00D53C6B" w:rsidP="00444288">
      <w:pPr>
        <w:pStyle w:val="12"/>
        <w:numPr>
          <w:ilvl w:val="0"/>
          <w:numId w:val="1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приобретены планы эвак</w:t>
      </w:r>
      <w:r w:rsidR="00DC62B7">
        <w:rPr>
          <w:rFonts w:ascii="Times New Roman" w:hAnsi="Times New Roman" w:cs="Times New Roman"/>
          <w:color w:val="000000" w:themeColor="text1"/>
          <w:sz w:val="24"/>
          <w:szCs w:val="24"/>
        </w:rPr>
        <w:t>уации при пожаре на сумму - 4795</w:t>
      </w: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0 руб.</w:t>
      </w:r>
    </w:p>
    <w:p w:rsidR="00A46565" w:rsidRPr="00444288" w:rsidRDefault="00D53C6B" w:rsidP="00444288">
      <w:pPr>
        <w:pStyle w:val="12"/>
        <w:numPr>
          <w:ilvl w:val="0"/>
          <w:numId w:val="1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университете проводятся плановые (два раза в год) и внеплановые противопожарные тренировки, еженедельно проверяются комнаты проживающих в общежитиях студентов на предмет пожарной и электробезопасности.</w:t>
      </w:r>
    </w:p>
    <w:p w:rsidR="00A46565" w:rsidRPr="00444288" w:rsidRDefault="00DC62B7" w:rsidP="00444288">
      <w:pPr>
        <w:pStyle w:val="1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    </w:t>
      </w:r>
      <w:r w:rsidR="00D53C6B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>в учебных корпус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ах введен пропускной режим</w:t>
      </w:r>
      <w:r w:rsidR="00D53C6B" w:rsidRPr="00444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сотрудниками Управления обеспечения контроля и режима ВСГУТУ.</w:t>
      </w:r>
    </w:p>
    <w:sectPr w:rsidR="00A46565" w:rsidRPr="00444288" w:rsidSect="00A46565">
      <w:type w:val="continuous"/>
      <w:pgSz w:w="11909" w:h="16838"/>
      <w:pgMar w:top="1207" w:right="1154" w:bottom="1207" w:left="11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8BB" w:rsidRDefault="00EA58BB" w:rsidP="00A46565">
      <w:r>
        <w:separator/>
      </w:r>
    </w:p>
  </w:endnote>
  <w:endnote w:type="continuationSeparator" w:id="1">
    <w:p w:rsidR="00EA58BB" w:rsidRDefault="00EA58BB" w:rsidP="00A46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8BB" w:rsidRDefault="00EA58BB"/>
  </w:footnote>
  <w:footnote w:type="continuationSeparator" w:id="1">
    <w:p w:rsidR="00EA58BB" w:rsidRDefault="00EA58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931"/>
    <w:multiLevelType w:val="hybridMultilevel"/>
    <w:tmpl w:val="B6E85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B04F77"/>
    <w:multiLevelType w:val="hybridMultilevel"/>
    <w:tmpl w:val="B14E8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63402AD"/>
    <w:multiLevelType w:val="multilevel"/>
    <w:tmpl w:val="964C57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B228AD"/>
    <w:multiLevelType w:val="multilevel"/>
    <w:tmpl w:val="7528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46565"/>
    <w:rsid w:val="001E1738"/>
    <w:rsid w:val="001F4EAD"/>
    <w:rsid w:val="00222074"/>
    <w:rsid w:val="00356C4D"/>
    <w:rsid w:val="003C33C4"/>
    <w:rsid w:val="003D0CD7"/>
    <w:rsid w:val="00444288"/>
    <w:rsid w:val="006A10DF"/>
    <w:rsid w:val="00920E3C"/>
    <w:rsid w:val="00A46565"/>
    <w:rsid w:val="00BB577B"/>
    <w:rsid w:val="00D42AE9"/>
    <w:rsid w:val="00D445F2"/>
    <w:rsid w:val="00D53C6B"/>
    <w:rsid w:val="00DC62B7"/>
    <w:rsid w:val="00DE3082"/>
    <w:rsid w:val="00EA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65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656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46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sid w:val="00A4656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12"/>
    <w:rsid w:val="00A4656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46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rsid w:val="00A46565"/>
    <w:pPr>
      <w:shd w:val="clear" w:color="auto" w:fill="FFFFFF"/>
      <w:spacing w:after="120" w:line="413" w:lineRule="exac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2">
    <w:name w:val="Основной текст1"/>
    <w:basedOn w:val="a"/>
    <w:link w:val="a4"/>
    <w:rsid w:val="00A46565"/>
    <w:pPr>
      <w:shd w:val="clear" w:color="auto" w:fill="FFFFFF"/>
      <w:spacing w:before="120" w:line="389" w:lineRule="exact"/>
    </w:pPr>
    <w:rPr>
      <w:rFonts w:ascii="Calibri" w:eastAsia="Calibri" w:hAnsi="Calibri" w:cs="Calibri"/>
      <w:sz w:val="26"/>
      <w:szCs w:val="26"/>
    </w:rPr>
  </w:style>
  <w:style w:type="paragraph" w:customStyle="1" w:styleId="20">
    <w:name w:val="Основной текст (2)"/>
    <w:basedOn w:val="a"/>
    <w:link w:val="2"/>
    <w:rsid w:val="00A4656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8"/>
      <w:szCs w:val="8"/>
      <w:lang w:val="en-US" w:eastAsia="en-US" w:bidi="en-US"/>
    </w:rPr>
  </w:style>
  <w:style w:type="paragraph" w:styleId="a5">
    <w:name w:val="Normal (Web)"/>
    <w:basedOn w:val="a"/>
    <w:uiPriority w:val="99"/>
    <w:semiHidden/>
    <w:unhideWhenUsed/>
    <w:rsid w:val="004442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444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FED7-E875-4E69-96F1-ED8927C8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zav-socteh</dc:creator>
  <cp:lastModifiedBy>admin</cp:lastModifiedBy>
  <cp:revision>2</cp:revision>
  <dcterms:created xsi:type="dcterms:W3CDTF">2018-12-24T06:29:00Z</dcterms:created>
  <dcterms:modified xsi:type="dcterms:W3CDTF">2018-12-24T06:29:00Z</dcterms:modified>
</cp:coreProperties>
</file>